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Внесены поправки в закон, регулирующий исполнение обязательств по кредитным договорам военнослужащими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31"/>
        <w:ind w:firstLine="709"/>
        <w:jc w:val="both"/>
      </w:pP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1 декабря 2024 года участники специальной военной операции освобождены от взыскания исполнительского сбора, когда производство возбуждено по и</w:t>
      </w:r>
      <w:r>
        <w:rPr>
          <w:sz w:val="28"/>
          <w:szCs w:val="28"/>
        </w:rPr>
        <w:t xml:space="preserve">сполнительным документам.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Лица, которые после 1 декабря 2024 года заключили контракт о прохождении военной службы, освобождаются от всех кредитных и судебных долгов в сумме до 10 миллионов рублей.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 срок, в течение которого в отношении граждан, прекративших участие </w:t>
      </w:r>
      <w:r>
        <w:rPr>
          <w:sz w:val="28"/>
          <w:szCs w:val="28"/>
        </w:rPr>
        <w:t xml:space="preserve">в спецоперации,</w:t>
      </w:r>
      <w:r>
        <w:rPr>
          <w:sz w:val="28"/>
          <w:szCs w:val="28"/>
        </w:rPr>
        <w:t xml:space="preserve"> не могут быть возобновлены ранее приостановленные исполнительные производства с 30 до 180 дней.</w:t>
      </w:r>
      <w:r/>
    </w:p>
    <w:p>
      <w:pPr>
        <w:pStyle w:val="63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</w:t>
      </w:r>
      <w:r>
        <w:rPr>
          <w:szCs w:val="28"/>
        </w:rPr>
        <w:t xml:space="preserve">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character" w:styleId="769" w:default="1">
    <w:name w:val="Default Paragraph Font"/>
    <w:uiPriority w:val="1"/>
    <w:semiHidden/>
    <w:unhideWhenUsed/>
  </w:style>
  <w:style w:type="numbering" w:styleId="770" w:default="1">
    <w:name w:val="No List"/>
    <w:uiPriority w:val="99"/>
    <w:semiHidden/>
    <w:unhideWhenUsed/>
  </w:style>
  <w:style w:type="table" w:styleId="77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6</cp:revision>
  <dcterms:created xsi:type="dcterms:W3CDTF">2024-12-13T14:01:00Z</dcterms:created>
  <dcterms:modified xsi:type="dcterms:W3CDTF">2024-12-16T09:13:39Z</dcterms:modified>
  <cp:version>1048576</cp:version>
</cp:coreProperties>
</file>