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«Сбер» предупредил о мошеннической схеме, связанной с фальшивыми точками Wi-Fi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Мошенники создают фальшивую точку доступа или взламыва</w:t>
      </w:r>
      <w:r>
        <w:rPr>
          <w:sz w:val="28"/>
          <w:szCs w:val="28"/>
        </w:rPr>
        <w:t xml:space="preserve">ют публичный Wi-Fi, с помощью чего могут получить и использовать ваши персональные и платежные данные.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подключении к публичному Wi-Fi не стоит использовать приложения банков и совершать платежные операции. К тому же, стоит установить антивирусное программное обеспечение, чтобы не стать жертвой мошеннических схем.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подключении к точкам Wi-Fi необходимо убедиться, что точка использует шифрование WPA2/WPA3 (данная информация содержится в свойствах точки доступа Wi-Fi в разделе «Тип безопасности»).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в целях безопасности, стоит проверять адресную строку сайта, на который собираетесь зайти: в ней долж</w:t>
      </w:r>
      <w:r>
        <w:rPr>
          <w:sz w:val="28"/>
          <w:szCs w:val="28"/>
        </w:rPr>
        <w:t xml:space="preserve">но быть изображение замочка и буквы https.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7" w:default="1">
    <w:name w:val="Default Paragraph Font"/>
    <w:uiPriority w:val="1"/>
    <w:semiHidden/>
    <w:unhideWhenUsed/>
  </w:style>
  <w:style w:type="numbering" w:styleId="768" w:default="1">
    <w:name w:val="No List"/>
    <w:uiPriority w:val="99"/>
    <w:semiHidden/>
    <w:unhideWhenUsed/>
  </w:style>
  <w:style w:type="table" w:styleId="7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2024-12-13T13:49:00Z</dcterms:created>
  <dcterms:modified xsi:type="dcterms:W3CDTF">2024-12-16T08:51:41Z</dcterms:modified>
  <cp:version>1048576</cp:version>
</cp:coreProperties>
</file>